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tLeast" w:line="288" w:before="300" w:after="300"/>
        <w:outlineLvl w:val="0"/>
        <w:rPr>
          <w:rFonts w:ascii="inherit" w:hAnsi="inherit" w:eastAsia="Times New Roman" w:cs="Times New Roman"/>
          <w:kern w:val="2"/>
          <w:sz w:val="39"/>
          <w:szCs w:val="39"/>
          <w:lang w:eastAsia="ru-RU"/>
        </w:rPr>
      </w:pPr>
      <w:r>
        <w:rPr>
          <w:rFonts w:eastAsia="Times New Roman" w:cs="Times New Roman" w:ascii="inherit" w:hAnsi="inherit"/>
          <w:kern w:val="2"/>
          <w:sz w:val="39"/>
          <w:szCs w:val="39"/>
          <w:lang w:eastAsia="ru-RU"/>
        </w:rPr>
        <w:t>Безопасность в сети Интернет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  <w:drawing>
          <wp:inline distT="0" distB="0" distL="0" distR="0">
            <wp:extent cx="5863590" cy="3830955"/>
            <wp:effectExtent l="0" t="0" r="0" b="0"/>
            <wp:docPr id="1" name="Рисунок 1" descr="https://xn--121-5cde8chftb7c4c.xn--p1ai/uploads/storage/files/file_16092050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xn--121-5cde8chftb7c4c.xn--p1ai/uploads/storage/files/file_1609205066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3830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этом разделе представлены практические рекомендации о том, как помочь юным пользователям оставаться в безопасности в киберпространстве и избежать существующих рисков.</w:t>
      </w:r>
    </w:p>
    <w:p>
      <w:pPr>
        <w:pStyle w:val="Normal"/>
        <w:numPr>
          <w:ilvl w:val="0"/>
          <w:numId w:val="2"/>
        </w:numPr>
        <w:spacing w:lineRule="auto" w:line="240" w:beforeAutospacing="1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Нежелательный контент. Как защитить ребенка от нежелательного контента в Интернете</w:t>
      </w:r>
    </w:p>
    <w:p>
      <w:pPr>
        <w:pStyle w:val="Normal"/>
        <w:numPr>
          <w:ilvl w:val="0"/>
          <w:numId w:val="2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Интернет-знакомства</w:t>
      </w:r>
    </w:p>
    <w:p>
      <w:pPr>
        <w:pStyle w:val="Normal"/>
        <w:numPr>
          <w:ilvl w:val="0"/>
          <w:numId w:val="2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Кибербуллинг</w:t>
      </w:r>
    </w:p>
    <w:p>
      <w:pPr>
        <w:pStyle w:val="Normal"/>
        <w:numPr>
          <w:ilvl w:val="0"/>
          <w:numId w:val="2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Кибермошенничество</w:t>
      </w:r>
    </w:p>
    <w:p>
      <w:pPr>
        <w:pStyle w:val="Normal"/>
        <w:numPr>
          <w:ilvl w:val="0"/>
          <w:numId w:val="2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Интернет- и игровая зависимость</w:t>
      </w:r>
    </w:p>
    <w:p>
      <w:pPr>
        <w:pStyle w:val="Normal"/>
        <w:numPr>
          <w:ilvl w:val="0"/>
          <w:numId w:val="2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Вредоносные программы</w:t>
      </w:r>
    </w:p>
    <w:p>
      <w:pPr>
        <w:pStyle w:val="Normal"/>
        <w:numPr>
          <w:ilvl w:val="0"/>
          <w:numId w:val="2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Что делать, если ребенок все же столкнулся с какими-либо рисками</w:t>
      </w:r>
    </w:p>
    <w:p>
      <w:pPr>
        <w:pStyle w:val="Normal"/>
        <w:numPr>
          <w:ilvl w:val="0"/>
          <w:numId w:val="2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Линия помощи “Дети Онлайн”</w:t>
      </w:r>
    </w:p>
    <w:p>
      <w:pPr>
        <w:pStyle w:val="Normal"/>
        <w:numPr>
          <w:ilvl w:val="0"/>
          <w:numId w:val="2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Материалы для проведеня уроков и классных часов по теме:"Безопасность детей в сети Интернет"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Контентные риски – это материалы (тексты, картинки, аудио, видеофайлы,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анорексии и булимии, суицида, азартных игр, наркотических веществ и т.д.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Как помочь ребенку избежать столкновения с нежелательным контентом:</w:t>
      </w:r>
    </w:p>
    <w:p>
      <w:pPr>
        <w:pStyle w:val="Normal"/>
        <w:numPr>
          <w:ilvl w:val="0"/>
          <w:numId w:val="3"/>
        </w:numPr>
        <w:spacing w:lineRule="auto" w:line="240" w:beforeAutospacing="1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Приучите ребенка советоваться со взрослыми и немедленно сообщать о появлении нежелательной информации подобного рода;</w:t>
      </w:r>
    </w:p>
    <w:p>
      <w:pPr>
        <w:pStyle w:val="Normal"/>
        <w:numPr>
          <w:ilvl w:val="0"/>
          <w:numId w:val="3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Объясните детям, что далеко не все, что они могут прочесть или увидеть в Интернете – правда. Приучите их спрашивать о том, в чем они не уверены;</w:t>
      </w:r>
    </w:p>
    <w:p>
      <w:pPr>
        <w:pStyle w:val="Normal"/>
        <w:numPr>
          <w:ilvl w:val="0"/>
          <w:numId w:val="3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Старайтесь спрашивать ребенка об увиденном в Интернете. Зачастую, открыв один сайт, ребенок захочет познакомиться и с другими подобными ресурсами;</w:t>
      </w:r>
    </w:p>
    <w:p>
      <w:pPr>
        <w:pStyle w:val="Normal"/>
        <w:numPr>
          <w:ilvl w:val="0"/>
          <w:numId w:val="3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Включите программы родительского контроля и безопасного поиска, которые помогут оградить ребенка от нежелательного контента;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numPr>
          <w:ilvl w:val="0"/>
          <w:numId w:val="3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Постоянно объясняйте ребенку правила безопасности в Сети;</w:t>
      </w:r>
    </w:p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</w:sectPr>
        <w:pStyle w:val="Normal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  <w:drawing>
          <wp:inline distT="0" distB="0" distL="0" distR="0">
            <wp:extent cx="8975090" cy="6343650"/>
            <wp:effectExtent l="0" t="0" r="0" b="0"/>
            <wp:docPr id="2" name="Рисунок 2" descr="https://xn--121-5cde8chftb7c4c.xn--p1ai/uploads/storage/files/file_16092055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xn--121-5cde8chftb7c4c.xn--p1ai/uploads/storage/files/file_1609205575.jpe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090" cy="634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150"/>
        <w:rPr/>
      </w:pPr>
      <w:r>
        <w:rPr/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Тем не менее помните, что невозможно всегда находиться рядом с детьми и постоянно их контролировать. Доверительные отношения с детьми, открытый и доброжелательный диалог зачастую может быть гораздо конструктивнее, чем постоянное отслеживание посещаемых сайтов и блокировка всевозможного контента.</w:t>
      </w:r>
    </w:p>
    <w:p>
      <w:pPr>
        <w:pStyle w:val="Normal"/>
        <w:numPr>
          <w:ilvl w:val="0"/>
          <w:numId w:val="4"/>
        </w:numPr>
        <w:spacing w:lineRule="auto" w:line="240" w:beforeAutospacing="1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Используйте специальные настройки безопасности (инструменты родительского контроля, настройки безопасного поиска и другое).</w:t>
      </w:r>
    </w:p>
    <w:p>
      <w:pPr>
        <w:pStyle w:val="Normal"/>
        <w:numPr>
          <w:ilvl w:val="0"/>
          <w:numId w:val="4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Выработайте «семейные правила» использования Интернета. Ориентируясь на них, ребенок будет знать, как поступать при столкновении с негативным контентом.</w:t>
      </w:r>
    </w:p>
    <w:p>
      <w:pPr>
        <w:pStyle w:val="Normal"/>
        <w:numPr>
          <w:ilvl w:val="0"/>
          <w:numId w:val="4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Будьте в курсе того, что ваш ребенок делает в Интернете. Чаще беседуйте с ребенком о том, что он делает в Сети.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Как научить ребенка быть осторожным при знакомстве с новыми людьми в Интернете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Общение в Интернете может повлечь за собой коммуникационные риски, такие как незаконные контакты (например, груминг), киберпреследования, кибербуллинг и др.</w:t>
        <w:br/>
        <w:t>Даже если у большинства пользователей чат-систем (веб-чатов или IRC) добрые намерения, среди них могут быть и злоумышленники. В некоторых случаях они хотят обманом заставить детей выдать личные данные, такие как домашний адрес, телефон, пароли к персональным страницам в Интернете и др. В других случаях они могут оказаться преступниками в поисках жертвы. Специалисты используют специальный термин «груминг», обозначающий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Общаясь лично («в привате»), злоумышленник входит в доверие к ребенку, пытается узнать личную информацию и договориться о встрече.</w:t>
        <w:br/>
        <w:t>Предупреждение груминга:</w:t>
      </w:r>
    </w:p>
    <w:p>
      <w:pPr>
        <w:pStyle w:val="Normal"/>
        <w:numPr>
          <w:ilvl w:val="0"/>
          <w:numId w:val="5"/>
        </w:numPr>
        <w:spacing w:lineRule="auto" w:line="240" w:beforeAutospacing="1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Будьте в курсе, с кем контактирует в Интернете ваш ребенок, старайтесь регулярно проверять список контактов своих детей, чтобы убедиться, что они лично знают всех, с кем они общаются;</w:t>
      </w:r>
    </w:p>
    <w:p>
      <w:pPr>
        <w:pStyle w:val="Normal"/>
        <w:numPr>
          <w:ilvl w:val="0"/>
          <w:numId w:val="5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Объясните ребенку, что нельзя разглашать в Интернете информацию личного характера (номер телефона, домашний адрес, название/номер школы и т.д.), а также пересылать интернет-знакомым свои фотографии;</w:t>
      </w:r>
    </w:p>
    <w:p>
      <w:pPr>
        <w:pStyle w:val="Normal"/>
        <w:numPr>
          <w:ilvl w:val="0"/>
          <w:numId w:val="5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Если ребенок интересуется контактами с людьми намного старше его, следует провести разъяснительную беседу;</w:t>
      </w:r>
    </w:p>
    <w:p>
      <w:pPr>
        <w:pStyle w:val="Normal"/>
        <w:numPr>
          <w:ilvl w:val="0"/>
          <w:numId w:val="5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 позволяйте вашему ребенку встречаться с онлайн-знакомыми без вашего разрешения или в отсутствии взрослого человека. Если ребенок желает встретиться с новым интернет-другом, следует настоять на сопровождении ребенка на эту встречу;</w:t>
      </w:r>
    </w:p>
    <w:p>
      <w:pPr>
        <w:pStyle w:val="Normal"/>
        <w:numPr>
          <w:ilvl w:val="0"/>
          <w:numId w:val="5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Интересуйтесь тем, куда и с кем ходит ваш ребенок.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Объясните ребенку основные правила поведения в Сети:</w:t>
      </w:r>
    </w:p>
    <w:p>
      <w:pPr>
        <w:pStyle w:val="Normal"/>
        <w:numPr>
          <w:ilvl w:val="0"/>
          <w:numId w:val="6"/>
        </w:numPr>
        <w:spacing w:lineRule="auto" w:line="240" w:beforeAutospacing="1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Нельзя делиться с виртуальными знакомыми персональной информацией, а встречаться с ними в реальной жизни следует только под наблюдением родителей.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numPr>
          <w:ilvl w:val="0"/>
          <w:numId w:val="6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Если интернет-общение становится негативным – такое общение следует прервать и не возобновлять.</w:t>
      </w:r>
    </w:p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</w:sectPr>
        <w:pStyle w:val="Normal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  <w:drawing>
          <wp:inline distT="0" distB="0" distL="0" distR="0">
            <wp:extent cx="7590790" cy="5507990"/>
            <wp:effectExtent l="0" t="0" r="0" b="0"/>
            <wp:docPr id="3" name="Рисунок 3" descr="https://xn--121-5cde8chftb7c4c.xn--p1ai/uploads/storage/files/file_16092052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xn--121-5cde8chftb7c4c.xn--p1ai/uploads/storage/files/file_160920526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790" cy="550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</w:p>
    <w:p>
      <w:pPr>
        <w:pStyle w:val="Normal"/>
        <w:spacing w:lineRule="auto" w:line="240" w:before="0" w:after="150"/>
        <w:rPr/>
      </w:pPr>
      <w:r>
        <w:rPr/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Как избежать кибербуллинга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Кибербуллинг –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Предупреждение кибербуллинга:</w:t>
      </w:r>
    </w:p>
    <w:p>
      <w:pPr>
        <w:pStyle w:val="Normal"/>
        <w:numPr>
          <w:ilvl w:val="0"/>
          <w:numId w:val="7"/>
        </w:numPr>
        <w:spacing w:lineRule="auto" w:line="240" w:beforeAutospacing="1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Объясните детям, что при общении в Интернете, они должны быть дружелюбными с другими пользователями, ни в коем случае не писать грубых слов – читать грубости так же неприятно, как и слышать;</w:t>
      </w:r>
    </w:p>
    <w:p>
      <w:pPr>
        <w:pStyle w:val="Normal"/>
        <w:numPr>
          <w:ilvl w:val="0"/>
          <w:numId w:val="7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Научите детей правильно реагировать на обидные слова или действия других пользователей. Не стоит общаться с агрессором и тем более пытаться ответить ему тем же. Возможно, стоит вообще покинуть данный ресурс и удалить оттуда свою личную информацию, если не получается решить проблему мирным путем;</w:t>
      </w:r>
    </w:p>
    <w:p>
      <w:pPr>
        <w:pStyle w:val="Normal"/>
        <w:numPr>
          <w:ilvl w:val="0"/>
          <w:numId w:val="7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Если ребенок стал жертвой буллинга, помогите ему найти выход из ситуации – практически на всех форумах и сайтах есть возможность заблокировать обидчика, написать жалобу модератору или администрации сайта, потребовать удаление странички;</w:t>
      </w:r>
    </w:p>
    <w:p>
      <w:pPr>
        <w:pStyle w:val="Normal"/>
        <w:numPr>
          <w:ilvl w:val="0"/>
          <w:numId w:val="7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Объясните детям, что нельзя использовать Сеть для хулиганства, распространения сплетен или угроз;</w:t>
      </w:r>
    </w:p>
    <w:p>
      <w:pPr>
        <w:pStyle w:val="Normal"/>
        <w:numPr>
          <w:ilvl w:val="0"/>
          <w:numId w:val="7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Старайтесь следить за тем, что ваш ребенок делает в Интернете, а также следите за его настроением после пользования Сетью.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Как защититься от кибербуллинга:</w:t>
      </w:r>
    </w:p>
    <w:p>
      <w:pPr>
        <w:pStyle w:val="Normal"/>
        <w:numPr>
          <w:ilvl w:val="0"/>
          <w:numId w:val="8"/>
        </w:numPr>
        <w:spacing w:lineRule="auto" w:line="240" w:beforeAutospacing="1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 провоцировать. Общаться в Интернете следует этично и корректно. Если кто-то начинает оскорблять ребенка в Интернете – необходимо порекомендовать уйти с такого ресурса и поискать более удобную площадку.</w:t>
      </w:r>
    </w:p>
    <w:p>
      <w:pPr>
        <w:pStyle w:val="Normal"/>
        <w:numPr>
          <w:ilvl w:val="0"/>
          <w:numId w:val="8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Если по электронной почте или другим э-каналам кто-то направляет ребенку угрозы и оскорбления – лучше всего сменить электронные контакты (завести новый email, Skype, ICQ, новый номер мобильного телефона).</w:t>
      </w:r>
    </w:p>
    <w:p>
      <w:pPr>
        <w:pStyle w:val="Normal"/>
        <w:numPr>
          <w:ilvl w:val="0"/>
          <w:numId w:val="8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Если кто-то выложил в Интернете сцену киберунижения ребенка, необходимо сообщить об этом администрации ресурса. Можно также обратиться на горячую линию. Даже при самых доверительных отношениях в семье родители иногда не могут вовремя заметить грозящую ребенку опасность и тем более не всегда знают, как ее предотвратить.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Вот на что следует обращать внимание родителям, чтобы вовремя заметить, что ребенок стал жертвой кибербуллинга:</w:t>
      </w:r>
    </w:p>
    <w:p>
      <w:pPr>
        <w:pStyle w:val="Normal"/>
        <w:numPr>
          <w:ilvl w:val="0"/>
          <w:numId w:val="9"/>
        </w:numPr>
        <w:spacing w:lineRule="auto" w:line="240" w:beforeAutospacing="1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Беспокойное поведение. 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</w:t>
      </w:r>
    </w:p>
    <w:p>
      <w:pPr>
        <w:pStyle w:val="Normal"/>
        <w:numPr>
          <w:ilvl w:val="0"/>
          <w:numId w:val="9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Неприязнь к Интернету. Если ребенок любил проводить время в Интернете и внезапно перестал это делать, следует выяснить причину. В очень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</w:t>
      </w:r>
    </w:p>
    <w:p>
      <w:pPr>
        <w:pStyle w:val="Normal"/>
        <w:numPr>
          <w:ilvl w:val="0"/>
          <w:numId w:val="9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Нервозность при получении новых сообщений. Негативная реакция ребенка на звук письма на электронную почту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</w:t>
      </w:r>
    </w:p>
    <w:p>
      <w:pPr>
        <w:pStyle w:val="Normal"/>
        <w:numPr>
          <w:ilvl w:val="0"/>
          <w:numId w:val="9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Как научить ребенка быть осторожным в Сети и не стать жертвой интернет-мошенников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Кибермошенничество – один из видов киберпреступления, целью которого является причинение материального или иного ущерба путем хищения личной информации пользователя (номера банковских счетов, паспортные данные, коды, пароли и другое)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Предупреждение кибермошенничества:</w:t>
      </w:r>
    </w:p>
    <w:p>
      <w:pPr>
        <w:pStyle w:val="Normal"/>
        <w:numPr>
          <w:ilvl w:val="0"/>
          <w:numId w:val="10"/>
        </w:numPr>
        <w:spacing w:lineRule="auto" w:line="240" w:beforeAutospacing="1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Проинформируйте ребенка о самых распространенных методах мошенничества и научите его советоваться со взрослыми перед тем, как воспользоваться теми или иными услугами в Интернете;</w:t>
      </w:r>
    </w:p>
    <w:p>
      <w:pPr>
        <w:pStyle w:val="Normal"/>
        <w:numPr>
          <w:ilvl w:val="0"/>
          <w:numId w:val="10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Установите на свои компьютеры антивирус или, например, персональный брандмауэр. Эти приложения наблюдают за трафиком и могут быть использованы для выполнения множества действий на зараженных системах, наиболее частым из которых является кража конфиденциальных данных;</w:t>
      </w:r>
    </w:p>
    <w:p>
      <w:pPr>
        <w:pStyle w:val="Normal"/>
        <w:numPr>
          <w:ilvl w:val="0"/>
          <w:numId w:val="10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Прежде чем совершить покупку в интернет-магазине, удостоверьтесь в его надежности и, если ваш ребенок уже совершает онлайн-покупки самостоятельно, объясните ему простые правила безопасности:</w:t>
      </w:r>
    </w:p>
    <w:p>
      <w:pPr>
        <w:pStyle w:val="Normal"/>
        <w:numPr>
          <w:ilvl w:val="0"/>
          <w:numId w:val="10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Ознакомьтесь с отзывами покупателей</w:t>
      </w:r>
    </w:p>
    <w:p>
      <w:pPr>
        <w:pStyle w:val="Normal"/>
        <w:numPr>
          <w:ilvl w:val="0"/>
          <w:numId w:val="10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Проверьте реквизиты и название юридического лица – владельца магазина</w:t>
      </w:r>
    </w:p>
    <w:p>
      <w:pPr>
        <w:pStyle w:val="Normal"/>
        <w:numPr>
          <w:ilvl w:val="0"/>
          <w:numId w:val="10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Уточните, как долго существует магазин. Посмотреть можно в поисковике или по дате регистрации домена (сервис WhoIs)</w:t>
      </w:r>
    </w:p>
    <w:p>
      <w:pPr>
        <w:pStyle w:val="Normal"/>
        <w:numPr>
          <w:ilvl w:val="0"/>
          <w:numId w:val="10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Поинтересуйтесь, выдает ли магазин кассовый чек</w:t>
      </w:r>
    </w:p>
    <w:p>
      <w:pPr>
        <w:pStyle w:val="Normal"/>
        <w:numPr>
          <w:ilvl w:val="0"/>
          <w:numId w:val="10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Сравните цены в разных интернет-магазинах.</w:t>
      </w:r>
    </w:p>
    <w:p>
      <w:pPr>
        <w:pStyle w:val="Normal"/>
        <w:numPr>
          <w:ilvl w:val="0"/>
          <w:numId w:val="10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Позвоните в справочную магазина</w:t>
      </w:r>
    </w:p>
    <w:p>
      <w:pPr>
        <w:pStyle w:val="Normal"/>
        <w:numPr>
          <w:ilvl w:val="0"/>
          <w:numId w:val="10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Обратите внимание на правила интернет-магазина</w:t>
      </w:r>
    </w:p>
    <w:p>
      <w:pPr>
        <w:pStyle w:val="Normal"/>
        <w:numPr>
          <w:ilvl w:val="0"/>
          <w:numId w:val="10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Выясните, сколько точно вам придется заплатить</w:t>
      </w:r>
    </w:p>
    <w:p>
      <w:pPr>
        <w:pStyle w:val="Normal"/>
        <w:numPr>
          <w:ilvl w:val="0"/>
          <w:numId w:val="10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Объясните ребенку, что нельзя отправлять слишком много информации о себе при совершении интернет-покупок: данные счетов, пароли, домашние адреса и номера телефонов. Помните, что никогда администратор или модератор сайта не потребует полные данные вашего счета, пароли и пин-коды. Если кто-то запрашивает подобные данные, будьте бдительны – скорее всего, это мошенники.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Как распознать интернет- и игровую зависимость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Сегодня в России все более актуальны проблемы так называемой «интернет-зависимости» (синонимы: интернет-аддикция, виртуальная аддикция) и зависимости от компьютерных игр («геймерство»). Первыми с ними столкнулись врачи-психотерапевты, а также компании, использующие в своей деятельности Интернет и несущие убытки, в случае если у сотрудников появляется патологическое влечение к пребыванию онлайн.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Как выявить признаки интернет-зависимости у ребенка:</w:t>
      </w:r>
    </w:p>
    <w:p>
      <w:pPr>
        <w:pStyle w:val="Normal"/>
        <w:numPr>
          <w:ilvl w:val="0"/>
          <w:numId w:val="11"/>
        </w:numPr>
        <w:spacing w:lineRule="auto" w:line="240" w:beforeAutospacing="1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Оцените, сколько времени ребенок проводит в Сети, не пренебрегает ли он из-за работы за компьютером своими домашними обязанностями, выполнением уроков, сном, полноценным питанием, прогулками.</w:t>
      </w:r>
    </w:p>
    <w:p>
      <w:pPr>
        <w:pStyle w:val="Normal"/>
        <w:numPr>
          <w:ilvl w:val="0"/>
          <w:numId w:val="11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Поговорите с ребенком о том, чем он занимается в Интернете. Социальные сети создают иллюзию полной занятости – чем больше ребенок общается, тем больше у него друзей, тем больший объем информации ему нужно охватить – ответить на все сообщения, проследить за всеми событиями, показать себя. Выясните, поддерживается ли интерес вашего ребенка реальными увлечениями, или же он просто старается ничего не пропустить и следит за обновлениями ради самого процесса. Постарайтесь узнать, насколько важно для ребенка общение в Сети и не заменяет ли оно реальное общение с друзьями.</w:t>
      </w:r>
    </w:p>
    <w:p>
      <w:pPr>
        <w:pStyle w:val="Normal"/>
        <w:numPr>
          <w:ilvl w:val="0"/>
          <w:numId w:val="11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Понаблюдайте за сменой настроения и поведением вашего ребенка после выхода из Интернета. Возможно проявление таких психических симптомов как подавленность, раздражительность, беспокойство, нежелание общаться. Из числа физических симптомов можно выделить головные боли, боли в спине, расстройства сна, снижение физической активности, потеря аппетита и другие.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Если вы обнаружили возможные симптомы интернет-зависимости у своего ребенка, необходимо придерживаться следующего алгоритма действий:</w:t>
      </w:r>
    </w:p>
    <w:p>
      <w:pPr>
        <w:pStyle w:val="Normal"/>
        <w:numPr>
          <w:ilvl w:val="0"/>
          <w:numId w:val="12"/>
        </w:numPr>
        <w:spacing w:lineRule="auto" w:line="240" w:beforeAutospacing="1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Постарайтесь наладить контакт с ребенком. Узнайте, что ему интересно, что его беспокоит и так далее.</w:t>
      </w:r>
    </w:p>
    <w:p>
      <w:pPr>
        <w:pStyle w:val="Normal"/>
        <w:numPr>
          <w:ilvl w:val="0"/>
          <w:numId w:val="12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 запрещайте ребенку пользоваться Интернетом, но постарайтесь установить регламент пользования (количество времени, которые ребенок может проводить онлайн, запрет на сеть до выполнения домашних уроков и прочее). Для этого можно использовать специальные программы родительского контроля, ограничивающие время в Сети.</w:t>
      </w:r>
    </w:p>
    <w:p>
      <w:pPr>
        <w:pStyle w:val="Normal"/>
        <w:numPr>
          <w:ilvl w:val="0"/>
          <w:numId w:val="12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Ограничьте возможность доступа к Интернету только своим компьютером или компьютером, находящимся в общей комнате, – это позволит легче контролировать деятельность ребенка в сети. Следите за тем, какие сайты посещает ребенок.</w:t>
      </w:r>
    </w:p>
    <w:p>
      <w:pPr>
        <w:pStyle w:val="Normal"/>
        <w:numPr>
          <w:ilvl w:val="0"/>
          <w:numId w:val="12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Попросите ребенка в течение недели подробно записывать, на что тратится время, проводимое в Интернете. Это поможет наглядно увидеть и осознать проблему, а также избавиться от некоторых навязчивых действий, например от бездумного обновления странички в ожидании новых сообщений.</w:t>
      </w:r>
    </w:p>
    <w:p>
      <w:pPr>
        <w:pStyle w:val="Normal"/>
        <w:numPr>
          <w:ilvl w:val="0"/>
          <w:numId w:val="12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Предложите своему ребенку заняться чем-то вместе, постарайтесь его чем-то увлечь. Попробуйте перенести кибердеятельность в реальную жизнь. Например, для многих компьютерных игр существуют аналогичные настольные игры, в которые можно играть всей семьей или с друзьями, при этом общаясь друг с другом вживую. Важно, чтобы у ребенка были не связанные с Интернетом увлечения, которым он мог бы посвящать свое свободное время.</w:t>
      </w:r>
    </w:p>
    <w:p>
      <w:pPr>
        <w:pStyle w:val="Normal"/>
        <w:numPr>
          <w:ilvl w:val="0"/>
          <w:numId w:val="12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Дети с интернет-зависимостью субъективно ощущают невозможность обходиться без Сети. Постарайтесь тактично поговорить об этом с ребенком. При случае обсудите с ним ситуацию, когда в силу каких-то причин он был вынужден обходиться без Интернета. Важно, чтобы ребенок понял – ничего не произойдет, если он на некоторое время выпадет из жизни интернет-сообщества.</w:t>
      </w:r>
    </w:p>
    <w:p>
      <w:pPr>
        <w:pStyle w:val="Normal"/>
        <w:numPr>
          <w:ilvl w:val="0"/>
          <w:numId w:val="12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серьезных проблем обратитесь за помощью к специалисту.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Как научить ребенка не загружать на компьютер вредоносные программы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Вредоносные программы (вирусы, черви, «троянские кони», шпионские программы, боты и др.) могут нанести вред компьютеру и хранящимся на нем данным. Они также могут снижать скорость обмена данными и даже использовать ваш компьютер для распространения вируса, рассылать от вашего имени спам с адреса электронной почты или профиля какой-либо социальной сети.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Предупреждение столкновения с вредоносными программами:</w:t>
      </w:r>
    </w:p>
    <w:p>
      <w:pPr>
        <w:pStyle w:val="Normal"/>
        <w:numPr>
          <w:ilvl w:val="0"/>
          <w:numId w:val="13"/>
        </w:numPr>
        <w:spacing w:lineRule="auto" w:line="240" w:beforeAutospacing="1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Установите на все домашние компьютеры специальные почтовые фильтры и антивирусные системы для предотвращения заражения программного обеспечения и потери данных. Такие приложения наблюдают за трафиком и могут предотвратить как прямые атаки злоумышленников, так и атаки, использующие вредоносные приложения.</w:t>
      </w:r>
    </w:p>
    <w:p>
      <w:pPr>
        <w:pStyle w:val="Normal"/>
        <w:numPr>
          <w:ilvl w:val="0"/>
          <w:numId w:val="13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Используйте только лицензионные программы и данные, полученные из надежных источников. Чаще всего вирусами бывают заражены пиратские копии программ, особенно игр.</w:t>
      </w:r>
    </w:p>
    <w:p>
      <w:pPr>
        <w:pStyle w:val="Normal"/>
        <w:numPr>
          <w:ilvl w:val="0"/>
          <w:numId w:val="13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Объясните ребенку, как важно использовать только проверенные информационные ресурсы и не скачивать нелицензионный контент.</w:t>
      </w:r>
    </w:p>
    <w:p>
      <w:pPr>
        <w:pStyle w:val="Normal"/>
        <w:numPr>
          <w:ilvl w:val="0"/>
          <w:numId w:val="13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Периодически старайтесь полностью проверять свои домашние компьютеры.</w:t>
      </w:r>
    </w:p>
    <w:p>
      <w:pPr>
        <w:pStyle w:val="Normal"/>
        <w:numPr>
          <w:ilvl w:val="0"/>
          <w:numId w:val="13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Делайте резервную копию важных данных.</w:t>
      </w:r>
    </w:p>
    <w:p>
      <w:pPr>
        <w:pStyle w:val="Normal"/>
        <w:numPr>
          <w:ilvl w:val="0"/>
          <w:numId w:val="13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Старайтесь периодически менять пароли (например, от электронной почты) и не используйте слишком простые пароли.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Что делать, если ребенок все же столкнулся с какими-либо рисками</w:t>
      </w:r>
    </w:p>
    <w:p>
      <w:pPr>
        <w:pStyle w:val="Normal"/>
        <w:numPr>
          <w:ilvl w:val="0"/>
          <w:numId w:val="14"/>
        </w:numPr>
        <w:spacing w:lineRule="auto" w:line="240" w:beforeAutospacing="1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Установите положительный эмоциональный контакт с ребенком, расположите его к разговору о том, что случилось. Расскажите о своей обеспокоенности тем, что с ним происходит. Ребенок должен вам доверять и знать, что вы хотите разобраться в ситуации и помочь ему, а не наказать;</w:t>
      </w:r>
    </w:p>
    <w:p>
      <w:pPr>
        <w:pStyle w:val="Normal"/>
        <w:numPr>
          <w:ilvl w:val="0"/>
          <w:numId w:val="14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Постарайтесь внимательно выслушать рассказ о том, что произошло, понять, насколько серьезно произошедшее и насколько серьезно это могло повлиять на ребенка;</w:t>
      </w:r>
    </w:p>
    <w:p>
      <w:pPr>
        <w:pStyle w:val="Normal"/>
        <w:numPr>
          <w:ilvl w:val="0"/>
          <w:numId w:val="14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Если ребенок расстроен чем-то увиденным (например, кто-то взломал его профиль в социальной сети) или попал в неприятную ситуацию (потратил ваши или свои деньги в результате интернет-мошенничества и прочее) – постарайтесь его успокоить и вместе с ним разберитесь в ситуации: что привело к данному результату, какие неверные действия совершил сам ребенок, а где вы не рассказали ему о правилах безопасности в Интернете;</w:t>
      </w:r>
    </w:p>
    <w:p>
      <w:pPr>
        <w:pStyle w:val="Normal"/>
        <w:numPr>
          <w:ilvl w:val="0"/>
          <w:numId w:val="14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Если ситуация связана с насилием в Интернете по отношению к ребенку, то необходимо выяснить информацию об агрессоре, выяснить историю взаимоотношений ребенка и агрессора, выяснить существует ли договоренность о встрече в реальной жизни; узнать были ли такие встречи и что известно агрессору о ребенке (реальное имя, фамилия, адрес, телефон, номер школы и тому подобное), жестко настаивайте на избегании встреч с незнакомцами, особенно без свидетелей, проверьте все новые контакты ребенка за последнее время;</w:t>
      </w:r>
    </w:p>
    <w:p>
      <w:pPr>
        <w:pStyle w:val="Normal"/>
        <w:numPr>
          <w:ilvl w:val="0"/>
          <w:numId w:val="14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Соберите наиболее полную информацию о происшествии, как со слов ребенка, так и с помощью технических средств: зайдите на страницы сайта, где был ваш ребенок, посмотрите список его друзей, прочтите сообщения. При необходимости скопируйте и сохраните эту информацию – в дальнейшем это может вам пригодиться (например, для обращения в правоохранительные органы);</w:t>
      </w:r>
    </w:p>
    <w:p>
      <w:pPr>
        <w:pStyle w:val="Normal"/>
        <w:numPr>
          <w:ilvl w:val="0"/>
          <w:numId w:val="14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Если вы не уверены в оценке серьезности произошедшего с вашим ребенком, или ребенок недостаточно откровенен с вами или вообще не готов идти на контакт, или вы не знаете как поступить в той или иной ситуации – обратитесь к специалисту (телефон доверия, горячая линия и другое), где вам дадут рекомендации о том, куда и в какой форме обратиться, если требуется вмешательство других служб и организаций (МВД, МЧС, Сестры и другие)</w:t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Линия помощи “Дети Онлайн”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Если вы нуждаетесь в консультации специалиста по вопросам безопасного использования Интернета или если ваш ребенок уже столкнулся с рисками в Сети, обратитесь на линию помощи “Дети Онлайн” по телефону: 8 800 25 000 15 (звонок по России бесплатный). На линии помощи профессиональную психологическую и информационную поддержку оказывают психологи факультета психологии МГУ имени М.В.Ломоносова и Фонда Развития Интернет.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Материалы для проведеня уроков и классных часов по теме:"Безопасность детей в сети Интернет"</w:t>
      </w:r>
    </w:p>
    <w:p>
      <w:pPr>
        <w:pStyle w:val="Normal"/>
        <w:numPr>
          <w:ilvl w:val="0"/>
          <w:numId w:val="15"/>
        </w:numPr>
        <w:spacing w:lineRule="auto" w:line="240" w:beforeAutospacing="1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5">
        <w:r>
          <w:rPr>
            <w:rStyle w:val="Style9"/>
            <w:rFonts w:eastAsia="Times New Roman" w:cs="Times New Roman" w:ascii="Times New Roman" w:hAnsi="Times New Roman"/>
            <w:color w:val="0272BD"/>
            <w:sz w:val="24"/>
            <w:szCs w:val="24"/>
            <w:lang w:eastAsia="ru-RU"/>
          </w:rPr>
          <w:t>"Дети России Онлайн"</w:t>
        </w:r>
      </w:hyperlink>
    </w:p>
    <w:p>
      <w:pPr>
        <w:pStyle w:val="Normal"/>
        <w:numPr>
          <w:ilvl w:val="0"/>
          <w:numId w:val="15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6">
        <w:r>
          <w:rPr>
            <w:rStyle w:val="Style9"/>
            <w:rFonts w:eastAsia="Times New Roman" w:cs="Times New Roman" w:ascii="Times New Roman" w:hAnsi="Times New Roman"/>
            <w:color w:val="0272BD"/>
            <w:sz w:val="24"/>
            <w:szCs w:val="24"/>
            <w:lang w:eastAsia="ru-RU"/>
          </w:rPr>
          <w:t>"Дети России Онлайн" Журнал</w:t>
        </w:r>
      </w:hyperlink>
    </w:p>
    <w:p>
      <w:pPr>
        <w:pStyle w:val="Normal"/>
        <w:numPr>
          <w:ilvl w:val="0"/>
          <w:numId w:val="15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7">
        <w:r>
          <w:rPr>
            <w:rStyle w:val="Style9"/>
            <w:rFonts w:eastAsia="Times New Roman" w:cs="Times New Roman" w:ascii="Times New Roman" w:hAnsi="Times New Roman"/>
            <w:color w:val="0272BD"/>
            <w:sz w:val="24"/>
            <w:szCs w:val="24"/>
            <w:lang w:eastAsia="ru-RU"/>
          </w:rPr>
          <w:t>"Интернешка" для учеников</w:t>
        </w:r>
      </w:hyperlink>
    </w:p>
    <w:p>
      <w:pPr>
        <w:pStyle w:val="Normal"/>
        <w:numPr>
          <w:ilvl w:val="0"/>
          <w:numId w:val="15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8">
        <w:r>
          <w:rPr>
            <w:rStyle w:val="Style9"/>
            <w:rFonts w:eastAsia="Times New Roman" w:cs="Times New Roman" w:ascii="Times New Roman" w:hAnsi="Times New Roman"/>
            <w:color w:val="0272BD"/>
            <w:sz w:val="24"/>
            <w:szCs w:val="24"/>
            <w:lang w:eastAsia="ru-RU"/>
          </w:rPr>
          <w:t>"Интернешка" для учителей</w:t>
        </w:r>
      </w:hyperlink>
    </w:p>
    <w:p>
      <w:pPr>
        <w:pStyle w:val="Normal"/>
        <w:numPr>
          <w:ilvl w:val="0"/>
          <w:numId w:val="15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9">
        <w:r>
          <w:rPr>
            <w:rStyle w:val="Style9"/>
            <w:rFonts w:eastAsia="Times New Roman" w:cs="Times New Roman" w:ascii="Times New Roman" w:hAnsi="Times New Roman"/>
            <w:color w:val="0272BD"/>
            <w:sz w:val="24"/>
            <w:szCs w:val="24"/>
            <w:lang w:eastAsia="ru-RU"/>
          </w:rPr>
          <w:t>"Лига безопасности Интернета" - Энциклопедия безопасности</w:t>
        </w:r>
      </w:hyperlink>
    </w:p>
    <w:p>
      <w:pPr>
        <w:pStyle w:val="Normal"/>
        <w:numPr>
          <w:ilvl w:val="0"/>
          <w:numId w:val="15"/>
        </w:numPr>
        <w:spacing w:lineRule="auto" w:line="240" w:before="0" w:after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10">
        <w:r>
          <w:rPr>
            <w:rStyle w:val="Style9"/>
            <w:rFonts w:eastAsia="Times New Roman" w:cs="Times New Roman" w:ascii="Times New Roman" w:hAnsi="Times New Roman"/>
            <w:color w:val="0272BD"/>
            <w:sz w:val="24"/>
            <w:szCs w:val="24"/>
            <w:lang w:eastAsia="ru-RU"/>
          </w:rPr>
          <w:t>Группа в соц.сети"ВКонтакте" - "Безопасность детей в Интернете (Самарская обл.)"</w:t>
        </w:r>
      </w:hyperlink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inherit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20614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2061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yperlink" Target="http://detionline.com/intenet-proiectytraininK-aids" TargetMode="External"/><Relationship Id="rId6" Type="http://schemas.openxmlformats.org/officeDocument/2006/relationships/hyperlink" Target="http://detionline.com/iounal/numbers/23" TargetMode="External"/><Relationship Id="rId7" Type="http://schemas.openxmlformats.org/officeDocument/2006/relationships/hyperlink" Target="http://www.interneshka.org/students/" TargetMode="External"/><Relationship Id="rId8" Type="http://schemas.openxmlformats.org/officeDocument/2006/relationships/hyperlink" Target="http://interneshka.org/teachers/" TargetMode="External"/><Relationship Id="rId9" Type="http://schemas.openxmlformats.org/officeDocument/2006/relationships/hyperlink" Target="http://www.ligainternet.ru/encyclopedia-of-security/" TargetMode="External"/><Relationship Id="rId10" Type="http://schemas.openxmlformats.org/officeDocument/2006/relationships/hyperlink" Target="https://vk.com/clubsecurechildreninsamara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LibreOffice/24.8.5.2$Linux_X86_64 LibreOffice_project/480$Build-2</Application>
  <AppVersion>15.0000</AppVersion>
  <Pages>10</Pages>
  <Words>2273</Words>
  <Characters>14611</Characters>
  <CharactersWithSpaces>16744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2024-11-17T20:43:00Z</dcterms:created>
  <dc:creator>Пользователь</dc:creator>
  <dc:description/>
  <dc:language>ru-RU</dc:language>
  <cp:lastModifiedBy/>
  <dcterms:modified xsi:type="dcterms:W3CDTF">2025-03-18T13:29:01Z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